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zamówienia,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615C15" w:rsidRDefault="00615C15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8E4A0F" w:rsidP="008E4A0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95505B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</w:t>
            </w:r>
            <w:r w:rsidR="0095505B">
              <w:rPr>
                <w:rFonts w:cstheme="minorHAnsi"/>
                <w:szCs w:val="22"/>
              </w:rPr>
              <w:t>ów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Pr="00615C15" w:rsidRDefault="00615C15" w:rsidP="00615C1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</w:t>
      </w:r>
      <w:r w:rsidR="00B54628">
        <w:rPr>
          <w:rFonts w:eastAsia="Times New Roman" w:cstheme="minorHAnsi"/>
          <w:szCs w:val="22"/>
        </w:rPr>
        <w:t>ów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F55CB4" w:rsidRPr="008B39AE" w:rsidTr="00615C15">
        <w:trPr>
          <w:trHeight w:val="397"/>
        </w:trPr>
        <w:tc>
          <w:tcPr>
            <w:tcW w:w="1246" w:type="pct"/>
            <w:vAlign w:val="center"/>
          </w:tcPr>
          <w:p w:rsidR="00F55CB4" w:rsidRPr="008B39AE" w:rsidRDefault="00F55CB4" w:rsidP="001A13C6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Nazwa </w:t>
            </w:r>
            <w:r w:rsidR="001A13C6">
              <w:rPr>
                <w:rFonts w:cstheme="minorHAnsi"/>
                <w:szCs w:val="22"/>
              </w:rPr>
              <w:t>Wykonawcy</w:t>
            </w:r>
            <w:r>
              <w:rPr>
                <w:rFonts w:cstheme="minorHAnsi"/>
                <w:szCs w:val="22"/>
              </w:rPr>
              <w:t>:</w:t>
            </w:r>
          </w:p>
        </w:tc>
        <w:tc>
          <w:tcPr>
            <w:tcW w:w="3754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8F7026">
        <w:trPr>
          <w:trHeight w:val="397"/>
        </w:trPr>
        <w:tc>
          <w:tcPr>
            <w:tcW w:w="1246" w:type="pct"/>
            <w:vMerge w:val="restart"/>
          </w:tcPr>
          <w:p w:rsidR="00F55CB4" w:rsidRPr="008B39AE" w:rsidRDefault="00F55CB4" w:rsidP="008F7026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615C15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994FB9" w:rsidRDefault="00994FB9" w:rsidP="00994FB9">
      <w:pPr>
        <w:pStyle w:val="Akapitzlist"/>
        <w:spacing w:line="256" w:lineRule="auto"/>
        <w:ind w:left="0"/>
        <w:rPr>
          <w:rFonts w:eastAsia="Times New Roman" w:cstheme="minorHAnsi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994FB9" w:rsidRPr="008B39AE" w:rsidTr="008A17CF">
        <w:trPr>
          <w:trHeight w:val="397"/>
        </w:trPr>
        <w:tc>
          <w:tcPr>
            <w:tcW w:w="1246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994FB9" w:rsidRPr="008B39AE" w:rsidTr="008F7026">
        <w:trPr>
          <w:trHeight w:val="397"/>
        </w:trPr>
        <w:tc>
          <w:tcPr>
            <w:tcW w:w="1246" w:type="pct"/>
            <w:vMerge w:val="restart"/>
          </w:tcPr>
          <w:p w:rsidR="00994FB9" w:rsidRPr="008B39AE" w:rsidRDefault="00994FB9" w:rsidP="008F7026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bookmarkStart w:id="0" w:name="_GoBack" w:colFirst="0" w:colLast="0"/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bookmarkEnd w:id="0"/>
      <w:tr w:rsidR="00994FB9" w:rsidRPr="008B39AE" w:rsidTr="008A17CF">
        <w:trPr>
          <w:trHeight w:val="397"/>
        </w:trPr>
        <w:tc>
          <w:tcPr>
            <w:tcW w:w="1246" w:type="pct"/>
            <w:vMerge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994FB9" w:rsidRPr="008B39AE" w:rsidTr="008A17CF">
        <w:trPr>
          <w:trHeight w:val="397"/>
        </w:trPr>
        <w:tc>
          <w:tcPr>
            <w:tcW w:w="2380" w:type="pct"/>
            <w:gridSpan w:val="2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B626C0" w:rsidRPr="00C45F0C" w:rsidRDefault="00B626C0" w:rsidP="00B626C0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C45F0C">
        <w:rPr>
          <w:rFonts w:eastAsia="Times New Roman" w:cstheme="minorHAnsi"/>
          <w:szCs w:val="22"/>
        </w:rPr>
        <w:t xml:space="preserve">Dotyczy postępowania: </w:t>
      </w:r>
      <w:r w:rsidR="00F3410F" w:rsidRPr="00F3410F">
        <w:rPr>
          <w:rFonts w:eastAsia="Times New Roman" w:cstheme="minorHAnsi"/>
          <w:b/>
          <w:szCs w:val="22"/>
        </w:rPr>
        <w:t>„</w:t>
      </w:r>
      <w:r w:rsidR="008E4A0F" w:rsidRPr="008E4A0F">
        <w:rPr>
          <w:rFonts w:eastAsia="Times New Roman" w:cstheme="minorHAnsi"/>
          <w:b/>
          <w:szCs w:val="22"/>
        </w:rPr>
        <w:t xml:space="preserve">Przebudowa i budowa alternatywnego ciągu drogowego od ul. Tarnogórskiej do ul. Dworcowej w Ożarowicach - etap II: przebudowa ul. </w:t>
      </w:r>
      <w:proofErr w:type="spellStart"/>
      <w:r w:rsidR="008E4A0F" w:rsidRPr="008E4A0F">
        <w:rPr>
          <w:rFonts w:eastAsia="Times New Roman" w:cstheme="minorHAnsi"/>
          <w:b/>
          <w:szCs w:val="22"/>
        </w:rPr>
        <w:t>Witomin</w:t>
      </w:r>
      <w:proofErr w:type="spellEnd"/>
      <w:r w:rsidR="008E4A0F" w:rsidRPr="008E4A0F">
        <w:rPr>
          <w:rFonts w:eastAsia="Times New Roman" w:cstheme="minorHAnsi"/>
          <w:b/>
          <w:szCs w:val="22"/>
        </w:rPr>
        <w:t>, Kościuszki i Łąkowej</w:t>
      </w:r>
      <w:r w:rsidR="00F3410F" w:rsidRPr="00F3410F">
        <w:rPr>
          <w:rFonts w:eastAsia="Times New Roman" w:cstheme="minorHAnsi"/>
          <w:b/>
          <w:szCs w:val="22"/>
        </w:rPr>
        <w:t>”</w:t>
      </w:r>
      <w:r w:rsidRPr="00C45F0C">
        <w:rPr>
          <w:rFonts w:eastAsia="Times New Roman" w:cstheme="minorHAnsi"/>
          <w:b/>
          <w:szCs w:val="22"/>
        </w:rPr>
        <w:t>.</w:t>
      </w:r>
    </w:p>
    <w:p w:rsidR="0032451E" w:rsidRDefault="0032451E">
      <w:pPr>
        <w:widowControl/>
        <w:suppressAutoHyphens w:val="0"/>
        <w:spacing w:after="160" w:line="259" w:lineRule="auto"/>
        <w:jc w:val="left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br w:type="page"/>
      </w:r>
    </w:p>
    <w:p w:rsidR="001A13C6" w:rsidRDefault="00994FB9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 xml:space="preserve">Działając na podstawie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52638">
        <w:rPr>
          <w:rFonts w:eastAsia="Times New Roman" w:cstheme="minorHAnsi"/>
          <w:bCs/>
          <w:kern w:val="0"/>
          <w:szCs w:val="22"/>
          <w:lang w:eastAsia="pl-PL"/>
        </w:rPr>
        <w:t>202</w:t>
      </w:r>
      <w:r w:rsidR="008E4A0F">
        <w:rPr>
          <w:rFonts w:eastAsia="Times New Roman" w:cstheme="minorHAnsi"/>
          <w:bCs/>
          <w:kern w:val="0"/>
          <w:szCs w:val="22"/>
          <w:lang w:eastAsia="pl-PL"/>
        </w:rPr>
        <w:t>3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8E4A0F">
        <w:rPr>
          <w:rFonts w:eastAsia="Times New Roman" w:cstheme="minorHAnsi"/>
          <w:bCs/>
          <w:kern w:val="0"/>
          <w:szCs w:val="22"/>
          <w:lang w:eastAsia="pl-PL"/>
        </w:rPr>
        <w:t xml:space="preserve">1605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ze zm.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) </w:t>
      </w:r>
      <w:r w:rsidR="001A13C6" w:rsidRPr="003F634F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, że następujące roboty budowlane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, dostawy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lub usługi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robót budowlanych</w:t>
            </w: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sectPr w:rsidR="00BD5A97" w:rsidRPr="00BD5A97" w:rsidSect="00C2151A">
      <w:headerReference w:type="first" r:id="rId8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511" w:rsidRDefault="00361511" w:rsidP="008B39AE">
      <w:pPr>
        <w:spacing w:after="0"/>
      </w:pPr>
      <w:r>
        <w:separator/>
      </w:r>
    </w:p>
  </w:endnote>
  <w:endnote w:type="continuationSeparator" w:id="0">
    <w:p w:rsidR="00361511" w:rsidRDefault="00361511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511" w:rsidRDefault="00361511" w:rsidP="008B39AE">
      <w:pPr>
        <w:spacing w:after="0"/>
      </w:pPr>
      <w:r>
        <w:separator/>
      </w:r>
    </w:p>
  </w:footnote>
  <w:footnote w:type="continuationSeparator" w:id="0">
    <w:p w:rsidR="00361511" w:rsidRDefault="00361511" w:rsidP="008B39AE">
      <w:pPr>
        <w:spacing w:after="0"/>
      </w:pPr>
      <w:r>
        <w:continuationSeparator/>
      </w:r>
    </w:p>
  </w:footnote>
  <w:footnote w:id="1">
    <w:p w:rsidR="00615C15" w:rsidRDefault="00615C15" w:rsidP="00615C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W przypadku składania oferty wspólnej należy podać </w:t>
      </w:r>
      <w:r w:rsidR="006A0368">
        <w:t xml:space="preserve">dane </w:t>
      </w:r>
      <w:r>
        <w:t>każdego Wykonawcy</w:t>
      </w:r>
      <w:r w:rsidR="009647D9">
        <w:t xml:space="preserve"> wspólnie ubiegającego się o udzielenie zamówienia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E568A8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657F"/>
    <w:rsid w:val="0005655E"/>
    <w:rsid w:val="00061022"/>
    <w:rsid w:val="00121C60"/>
    <w:rsid w:val="00125F12"/>
    <w:rsid w:val="001A13C6"/>
    <w:rsid w:val="002A3E17"/>
    <w:rsid w:val="002F352E"/>
    <w:rsid w:val="002F5211"/>
    <w:rsid w:val="0032451E"/>
    <w:rsid w:val="003400FD"/>
    <w:rsid w:val="00361511"/>
    <w:rsid w:val="003A39EA"/>
    <w:rsid w:val="003F634F"/>
    <w:rsid w:val="00415440"/>
    <w:rsid w:val="00457907"/>
    <w:rsid w:val="004A701E"/>
    <w:rsid w:val="00503488"/>
    <w:rsid w:val="00567726"/>
    <w:rsid w:val="005B7BDA"/>
    <w:rsid w:val="00615C15"/>
    <w:rsid w:val="00647541"/>
    <w:rsid w:val="006A0368"/>
    <w:rsid w:val="006F499D"/>
    <w:rsid w:val="00704091"/>
    <w:rsid w:val="00706538"/>
    <w:rsid w:val="007A5E58"/>
    <w:rsid w:val="007C0B87"/>
    <w:rsid w:val="007E337D"/>
    <w:rsid w:val="00834EEF"/>
    <w:rsid w:val="008436E2"/>
    <w:rsid w:val="008B39AE"/>
    <w:rsid w:val="008E45B3"/>
    <w:rsid w:val="008E4A0F"/>
    <w:rsid w:val="008F50C1"/>
    <w:rsid w:val="008F7026"/>
    <w:rsid w:val="00952638"/>
    <w:rsid w:val="0095505B"/>
    <w:rsid w:val="009647D9"/>
    <w:rsid w:val="00994FB9"/>
    <w:rsid w:val="009A7643"/>
    <w:rsid w:val="00A50B8B"/>
    <w:rsid w:val="00A56DC7"/>
    <w:rsid w:val="00A70E18"/>
    <w:rsid w:val="00AB27D8"/>
    <w:rsid w:val="00AC67FB"/>
    <w:rsid w:val="00B17AFB"/>
    <w:rsid w:val="00B54628"/>
    <w:rsid w:val="00B626C0"/>
    <w:rsid w:val="00BB49E0"/>
    <w:rsid w:val="00BD5A97"/>
    <w:rsid w:val="00BF638D"/>
    <w:rsid w:val="00C204AE"/>
    <w:rsid w:val="00C36280"/>
    <w:rsid w:val="00C45F0C"/>
    <w:rsid w:val="00CD5726"/>
    <w:rsid w:val="00CE775C"/>
    <w:rsid w:val="00CF1D1B"/>
    <w:rsid w:val="00D30DB6"/>
    <w:rsid w:val="00DC27B3"/>
    <w:rsid w:val="00DF47FA"/>
    <w:rsid w:val="00E024FC"/>
    <w:rsid w:val="00E568A8"/>
    <w:rsid w:val="00E9492F"/>
    <w:rsid w:val="00F3410F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5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06ABC82-0F4B-444F-AB86-B81266566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37</cp:revision>
  <dcterms:created xsi:type="dcterms:W3CDTF">2021-03-03T17:56:00Z</dcterms:created>
  <dcterms:modified xsi:type="dcterms:W3CDTF">2024-03-07T08:45:00Z</dcterms:modified>
</cp:coreProperties>
</file>